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45829C37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494D4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24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D528F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03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007C682A" w14:textId="77777777" w:rsidR="00D871C6" w:rsidRPr="00A43558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7606A4B8" w14:textId="1101EA51" w:rsidR="00A41E6B" w:rsidRDefault="00FA087F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É DE COSTUME DESTA CASA, DE NÃO TERMOS PARECERES SOBRE INDICAÇÕES, MOÇÕES, REQUERIMENTOS E RESOLUÇÕES.</w:t>
      </w:r>
    </w:p>
    <w:p w14:paraId="064869EF" w14:textId="288A19F4" w:rsidR="00FA087F" w:rsidRPr="00A43558" w:rsidRDefault="00FA087F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MAS IREMOS ABRIR UMA EXCEÇÃO, E QUE É REGIMENTAL, PEGAR VERBALMENTE DAS COMISSÕES COMPETENTES, PARA TERMOS O AVAL PARA COLOCARMOS EM VOTAÇÃO.</w:t>
      </w: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09394FC1" w14:textId="0884BC83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PARECER </w:t>
      </w:r>
      <w:r w:rsidR="00FA087F">
        <w:rPr>
          <w:rFonts w:ascii="Verdana" w:hAnsi="Verdana"/>
          <w:sz w:val="28"/>
          <w:szCs w:val="28"/>
        </w:rPr>
        <w:t xml:space="preserve">VERBAL </w:t>
      </w:r>
      <w:r>
        <w:rPr>
          <w:rFonts w:ascii="Verdana" w:hAnsi="Verdana"/>
          <w:sz w:val="28"/>
          <w:szCs w:val="28"/>
        </w:rPr>
        <w:t>DA COMISSÃO DE...</w:t>
      </w:r>
    </w:p>
    <w:p w14:paraId="76B56578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28029BF0" w14:textId="77777777" w:rsidR="00A34A51" w:rsidRPr="007C129F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07251D08" w14:textId="618C3DEE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5D7836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7D851BF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C6C677C" w14:textId="3BFEE95E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6C57C8C8" w14:textId="77777777" w:rsidTr="00F00896">
        <w:tc>
          <w:tcPr>
            <w:tcW w:w="8305" w:type="dxa"/>
          </w:tcPr>
          <w:p w14:paraId="7A074B3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4DDD2C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CEAF22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7CD4B38F" w14:textId="77777777" w:rsidTr="00F00896">
        <w:tc>
          <w:tcPr>
            <w:tcW w:w="8305" w:type="dxa"/>
          </w:tcPr>
          <w:p w14:paraId="70B27ABD" w14:textId="33F365B0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A1B8BFD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D62EF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2FA1B46C" w14:textId="77777777" w:rsidTr="00F00896">
        <w:tc>
          <w:tcPr>
            <w:tcW w:w="8305" w:type="dxa"/>
          </w:tcPr>
          <w:p w14:paraId="2D0FD3E5" w14:textId="711C5011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EVANIO ALVES DOS SANTOS</w:t>
            </w:r>
          </w:p>
        </w:tc>
        <w:tc>
          <w:tcPr>
            <w:tcW w:w="762" w:type="dxa"/>
          </w:tcPr>
          <w:p w14:paraId="5340D3E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0E2B5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CDB71E0" w14:textId="77777777" w:rsidTr="00F00896">
        <w:tc>
          <w:tcPr>
            <w:tcW w:w="8305" w:type="dxa"/>
          </w:tcPr>
          <w:p w14:paraId="577BC732" w14:textId="328E6991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ELITON HEVERTON QUINTEIRO LIMA</w:t>
            </w:r>
          </w:p>
        </w:tc>
        <w:tc>
          <w:tcPr>
            <w:tcW w:w="762" w:type="dxa"/>
          </w:tcPr>
          <w:p w14:paraId="4295A2DA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956F4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1FF82D8F" w14:textId="77777777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32EFFE63" w14:textId="77777777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1063FF74" w14:textId="07908EBC" w:rsidR="00BB3868" w:rsidRPr="00A43558" w:rsidRDefault="00BB3868" w:rsidP="00BB386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PARECER </w:t>
      </w:r>
      <w:r w:rsidR="00FA087F">
        <w:rPr>
          <w:rFonts w:ascii="Verdana" w:hAnsi="Verdana"/>
          <w:sz w:val="28"/>
          <w:szCs w:val="28"/>
        </w:rPr>
        <w:t xml:space="preserve">VERBAL </w:t>
      </w:r>
      <w:r>
        <w:rPr>
          <w:rFonts w:ascii="Verdana" w:hAnsi="Verdana"/>
          <w:sz w:val="28"/>
          <w:szCs w:val="28"/>
        </w:rPr>
        <w:t>DA COMISSÃO DE...</w:t>
      </w:r>
    </w:p>
    <w:p w14:paraId="674BAC8D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5D278BE4" w14:textId="77777777" w:rsidR="00BB3868" w:rsidRPr="007C129F" w:rsidRDefault="00BB3868" w:rsidP="00BB3868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12E8E88" w14:textId="77777777" w:rsidR="00BB3868" w:rsidRPr="006A75AF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1ED60B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4062747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2B1DD358" w14:textId="77777777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  <w:r w:rsidRPr="003C15B1">
        <w:rPr>
          <w:rFonts w:ascii="Verdana" w:hAnsi="Verdana"/>
          <w:sz w:val="28"/>
          <w:szCs w:val="28"/>
        </w:rPr>
        <w:t>ALTERA O CAPUT DO ARTIGO 83 DO REGIMENTO INTERNO DA CÂMARA MUNICIPAL DE IBOTIRAMA-BA.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16C8F048" w14:textId="77777777" w:rsidTr="00E12292">
        <w:tc>
          <w:tcPr>
            <w:tcW w:w="8305" w:type="dxa"/>
          </w:tcPr>
          <w:p w14:paraId="5AAB8DF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271DDD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558B29C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2D4FD5D5" w14:textId="77777777" w:rsidTr="00E12292">
        <w:tc>
          <w:tcPr>
            <w:tcW w:w="8305" w:type="dxa"/>
          </w:tcPr>
          <w:p w14:paraId="35B6A9F6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3BA317D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D7366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09D36069" w14:textId="77777777" w:rsidTr="00E12292">
        <w:tc>
          <w:tcPr>
            <w:tcW w:w="8305" w:type="dxa"/>
          </w:tcPr>
          <w:p w14:paraId="6ACB04F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0989BD7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353F8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30233F4" w14:textId="77777777" w:rsidTr="00E12292">
        <w:tc>
          <w:tcPr>
            <w:tcW w:w="8305" w:type="dxa"/>
          </w:tcPr>
          <w:p w14:paraId="0D26565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ELITON HEVERTON QUINTEIRO LIMA</w:t>
            </w:r>
          </w:p>
        </w:tc>
        <w:tc>
          <w:tcPr>
            <w:tcW w:w="762" w:type="dxa"/>
          </w:tcPr>
          <w:p w14:paraId="12CC0C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13ADE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241ADD0" w14:textId="77777777" w:rsidR="00BB3868" w:rsidRPr="00A4355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6CCD8D0D" w14:textId="0EF89866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71FB4589" w14:textId="77777777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0575B9C2" w14:textId="4E10BFB8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3B6C3DD2" w14:textId="55126D59" w:rsidR="00FA087F" w:rsidRDefault="00FA087F" w:rsidP="00A34A51">
      <w:pPr>
        <w:jc w:val="both"/>
        <w:rPr>
          <w:rFonts w:ascii="Verdana" w:hAnsi="Verdana"/>
          <w:sz w:val="28"/>
          <w:szCs w:val="28"/>
        </w:rPr>
      </w:pPr>
    </w:p>
    <w:p w14:paraId="3EF9C2A7" w14:textId="77777777" w:rsidR="00FA087F" w:rsidRDefault="00FA087F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0B835BE7" w14:textId="0EAD59E9" w:rsidR="00A34A51" w:rsidRDefault="00A34A51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2B5EFFEF" w14:textId="77777777" w:rsidR="00FA087F" w:rsidRPr="00A34A51" w:rsidRDefault="00FA087F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6EFA72C" w14:textId="77777777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ED0DC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B35D651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B6BD185" w14:textId="77777777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p w14:paraId="0228E7E7" w14:textId="49D90841" w:rsidR="00A34A51" w:rsidRPr="00A43558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Pr="00A43558" w:rsidRDefault="00A34A51" w:rsidP="00BB3868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0B7F795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A5B1891" w14:textId="68A9FCEC" w:rsidR="003C15B1" w:rsidRDefault="003C15B1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C58E032" w14:textId="589DBEA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6A8A487" w14:textId="7EBC92ED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35D7DAB" w14:textId="54AACE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E2C7A" w14:textId="15BD07F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E802DA" w14:textId="52C210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9FD1E61" w14:textId="7E8367F2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86BA64B" w14:textId="64D75A4B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4AFE14A" w14:textId="5A6298E4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39047D6" w14:textId="21208A87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86F0FD7" w14:textId="57BFB127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FFBFD5B" w14:textId="3133843F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06525DA" w14:textId="6369E22D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016CB36" w14:textId="357EC1EA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AE20C0B" w14:textId="2CF4DA43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8661521" w14:textId="0F457632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E8D253D" w14:textId="77777777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AA93AB6" w14:textId="46634BAD" w:rsidR="008F7879" w:rsidRDefault="008F7879" w:rsidP="008F7879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293E4165" w14:textId="0838C2B2" w:rsidR="008F7879" w:rsidRDefault="008F7879" w:rsidP="008F7879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0491CE74" w14:textId="77777777" w:rsidR="00FA087F" w:rsidRPr="00A34A51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2B458FE" w14:textId="77777777" w:rsidR="003C15B1" w:rsidRPr="006A75AF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BC6CF75" w14:textId="77777777" w:rsidR="003C15B1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35118469" w14:textId="77777777" w:rsidR="003C15B1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7C117FDD" w14:textId="77777777" w:rsidR="003C15B1" w:rsidRDefault="003C15B1" w:rsidP="003C15B1">
      <w:pPr>
        <w:jc w:val="both"/>
        <w:rPr>
          <w:rFonts w:ascii="Verdana" w:hAnsi="Verdana"/>
          <w:sz w:val="28"/>
          <w:szCs w:val="28"/>
        </w:rPr>
      </w:pPr>
      <w:r w:rsidRPr="003C15B1">
        <w:rPr>
          <w:rFonts w:ascii="Verdana" w:hAnsi="Verdana"/>
          <w:sz w:val="28"/>
          <w:szCs w:val="28"/>
        </w:rPr>
        <w:t>ALTERA O CAPUT DO ARTIGO 83 DO REGIMENTO INTERNO DA CÂMARA MUNICIPAL DE IBOTIRAMA-BA.</w:t>
      </w:r>
    </w:p>
    <w:p w14:paraId="2475B74B" w14:textId="39A37EAC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 w:rsidR="003C15B1"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 w:rsidR="003C15B1">
        <w:rPr>
          <w:rFonts w:ascii="Verdana" w:hAnsi="Verdana" w:cs="Arial"/>
          <w:color w:val="F8F8F8"/>
          <w:szCs w:val="24"/>
          <w:highlight w:val="black"/>
        </w:rPr>
        <w:t>123,I,a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53056CC5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738E5C44" w14:textId="77777777" w:rsidTr="00E12292">
        <w:tc>
          <w:tcPr>
            <w:tcW w:w="8305" w:type="dxa"/>
          </w:tcPr>
          <w:p w14:paraId="04D1148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40DAB27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B6BD9C5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67553A00" w14:textId="77777777" w:rsidTr="00E12292">
        <w:tc>
          <w:tcPr>
            <w:tcW w:w="8305" w:type="dxa"/>
          </w:tcPr>
          <w:p w14:paraId="377686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91B684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7D774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0B735A" w14:textId="77777777" w:rsidTr="00E12292">
        <w:tc>
          <w:tcPr>
            <w:tcW w:w="8305" w:type="dxa"/>
          </w:tcPr>
          <w:p w14:paraId="4B9F0B1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2F7912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D4F01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7C98BFA" w14:textId="77777777" w:rsidTr="00E12292">
        <w:tc>
          <w:tcPr>
            <w:tcW w:w="8305" w:type="dxa"/>
          </w:tcPr>
          <w:p w14:paraId="28552B1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66632B0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76C0A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49E23BA" w14:textId="77777777" w:rsidTr="00E12292">
        <w:tc>
          <w:tcPr>
            <w:tcW w:w="8305" w:type="dxa"/>
          </w:tcPr>
          <w:p w14:paraId="4A0BD05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24436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FB169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B0A7194" w14:textId="77777777" w:rsidTr="00E12292">
        <w:tc>
          <w:tcPr>
            <w:tcW w:w="8305" w:type="dxa"/>
          </w:tcPr>
          <w:p w14:paraId="31CD68F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041AA9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23B612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3EDCD80" w14:textId="77777777" w:rsidTr="00E12292">
        <w:tc>
          <w:tcPr>
            <w:tcW w:w="8305" w:type="dxa"/>
          </w:tcPr>
          <w:p w14:paraId="7AB409E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EC427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BF034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ECEFE6D" w14:textId="77777777" w:rsidTr="00E12292">
        <w:tc>
          <w:tcPr>
            <w:tcW w:w="8305" w:type="dxa"/>
          </w:tcPr>
          <w:p w14:paraId="64F19A8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3C18CD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344507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6030299" w14:textId="77777777" w:rsidTr="00E12292">
        <w:tc>
          <w:tcPr>
            <w:tcW w:w="8305" w:type="dxa"/>
          </w:tcPr>
          <w:p w14:paraId="660393B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246673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F16D8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14804AE" w14:textId="77777777" w:rsidTr="00E12292">
        <w:tc>
          <w:tcPr>
            <w:tcW w:w="8305" w:type="dxa"/>
          </w:tcPr>
          <w:p w14:paraId="2C87706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62F05B4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EA01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517C9B9" w14:textId="77777777" w:rsidTr="00E12292">
        <w:tc>
          <w:tcPr>
            <w:tcW w:w="8305" w:type="dxa"/>
          </w:tcPr>
          <w:p w14:paraId="22E8731C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A94C23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EC08B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2AA812" w14:textId="2FD1F941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5540DF4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158E656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653B1ED9" w14:textId="281B662A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E2B3259" w14:textId="1A37590D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85FFD98" w14:textId="7590A10F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7FAB6B" w14:textId="64E00228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0BFB404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D81C741" w14:textId="77777777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5E00CB2B" w14:textId="27DA5CA5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7F20E45A" w14:textId="2BE55CAA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1920A4ED" w14:textId="1463D04C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543AAFED" w14:textId="6A7BF967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311BCA3F" w14:textId="122AA6F6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0953D734" w14:textId="7073A354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1F4DCB9F" w14:textId="06896137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5F633546" w14:textId="77777777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65A0F176" w14:textId="36C5D172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PRIMEIRA VOTAÇÃO</w:t>
      </w:r>
    </w:p>
    <w:p w14:paraId="6A5C1973" w14:textId="77777777" w:rsidR="008F7879" w:rsidRPr="006A75AF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A494BF5" w14:textId="77777777" w:rsidR="008F7879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8F3E786" w14:textId="77777777" w:rsidR="008F7879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6005BA46" w14:textId="77777777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494D4D">
        <w:rPr>
          <w:rFonts w:ascii="Verdana" w:hAnsi="Verdana"/>
          <w:sz w:val="28"/>
          <w:szCs w:val="28"/>
        </w:rPr>
        <w:t>ALTERA O ARTIGO 24, PARÁGRAFO ÚNICO E SEUS INCISOS, E ALTERA AS TABELAS DO PARÁGRAFO ÚNICO DO ARTIGO 48, DA LEI MUNICIPAL Nº 007/2009 – DISPÕE SOBRE O PLANO DE CARREIRA, CARGOS E SALÁRIOS DOS SERVIDORES PÚBLICOS DO LEGISLATIVO DO MUNICÍPIO DE IBOTIRAMA-BA, E DÁ OUTRAS PROVIDÊNCIAS.</w:t>
      </w:r>
    </w:p>
    <w:p w14:paraId="56C7EAEB" w14:textId="77777777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3E10A45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8C3A98" w14:textId="77777777" w:rsidR="008F7879" w:rsidRPr="00A43558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6EB2D7A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AF3B01A" w14:textId="16D20379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BE684" w14:textId="3C271A3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32575AA" w14:textId="0F1FD1C1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BE882B" w14:textId="727AB628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AB02E2" w14:textId="039A76B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7C9F3F2" w14:textId="79A06919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ECCA49" w14:textId="2C192312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B632721" w14:textId="05E102AB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4302042" w14:textId="6552380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3D2DC8" w14:textId="2C120A14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509ADF9" w14:textId="7BFFA46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530BCA" w14:textId="77777777" w:rsidR="00FA087F" w:rsidRDefault="00FA087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21F80E5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44ADDCC" w14:textId="072BAB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16AEFBA" w14:textId="6E7B900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550639D" w14:textId="480A2B3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928CB20" w14:textId="3D0564E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FD3A21" w14:textId="17ABC4A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3A40B24" w14:textId="374C411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0368EC9E" w14:textId="6B4A08C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4031B6" w14:textId="43BFBE3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F09560" w14:textId="019F5E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9F7C5DC" w14:textId="116E5F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25135AA" w14:textId="1084A802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C2E01C2" w14:textId="1C064FB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92BCF1B" w14:textId="60B5132D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DAD936B" w14:textId="26FD433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D07880A" w14:textId="04FACE4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4C89A84" w14:textId="3EDC852E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CEE1DA3" w14:textId="45F3CD95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5229F07" w14:textId="0C3B977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2EE52E" w14:textId="531B08F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F333A0D" w14:textId="7B46F48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C1F4617" w14:textId="06D0CDF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37ABFC6" w14:textId="671BBB2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E70E00" w14:textId="1410D924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66E3F6" w14:textId="374442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0C3F55C" w14:textId="08A8B56C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B44B265" w14:textId="7777777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859CF78" w14:textId="261E708B" w:rsid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155DBC8E" w14:textId="77777777" w:rsidR="006F211B" w:rsidRPr="006A75AF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8175B5E" w14:textId="77777777" w:rsidR="006F211B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318FF70" w14:textId="77777777" w:rsidR="006F211B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10C40CF" w14:textId="77777777" w:rsidR="006F211B" w:rsidRDefault="006F211B" w:rsidP="006F211B">
      <w:pPr>
        <w:jc w:val="both"/>
        <w:rPr>
          <w:rFonts w:ascii="Verdana" w:hAnsi="Verdana"/>
          <w:sz w:val="28"/>
          <w:szCs w:val="28"/>
        </w:rPr>
      </w:pPr>
      <w:r w:rsidRPr="00494D4D">
        <w:rPr>
          <w:rFonts w:ascii="Verdana" w:hAnsi="Verdana"/>
          <w:sz w:val="28"/>
          <w:szCs w:val="28"/>
        </w:rPr>
        <w:t>ALTERA O ARTIGO 24, PARÁGRAFO ÚNICO E SEUS INCISOS, E ALTERA AS TABELAS DO PARÁGRAFO ÚNICO DO ARTIGO 48, DA LEI MUNICIPAL Nº 007/2009 – DISPÕE SOBRE O PLANO DE CARREIRA, CARGOS E SALÁRIOS DOS SERVIDORES PÚBLICOS DO LEGISLATIVO DO MUNICÍPIO DE IBOTIRAMA-BA, E DÁ OUTRAS PROVIDÊNCIAS.</w:t>
      </w:r>
    </w:p>
    <w:p w14:paraId="3E1F05DD" w14:textId="77777777" w:rsidR="006F211B" w:rsidRPr="00A43558" w:rsidRDefault="006F211B" w:rsidP="006F211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730BFC2" w14:textId="77777777" w:rsidR="006F211B" w:rsidRPr="00A43558" w:rsidRDefault="006F211B" w:rsidP="006F211B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2AAC2E31" w14:textId="77777777" w:rsidTr="00E12292">
        <w:tc>
          <w:tcPr>
            <w:tcW w:w="8305" w:type="dxa"/>
          </w:tcPr>
          <w:p w14:paraId="6755EA9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614F96B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DB16CE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63B3C705" w14:textId="77777777" w:rsidTr="00E12292">
        <w:tc>
          <w:tcPr>
            <w:tcW w:w="8305" w:type="dxa"/>
          </w:tcPr>
          <w:p w14:paraId="2A74D7D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F88CB8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F539B6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21175A2A" w14:textId="77777777" w:rsidTr="00E12292">
        <w:tc>
          <w:tcPr>
            <w:tcW w:w="8305" w:type="dxa"/>
          </w:tcPr>
          <w:p w14:paraId="02E6E4BC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EE1B2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8C86A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80391C2" w14:textId="77777777" w:rsidTr="00E12292">
        <w:tc>
          <w:tcPr>
            <w:tcW w:w="8305" w:type="dxa"/>
          </w:tcPr>
          <w:p w14:paraId="17EAC36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456ADC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551B4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8F9E2AE" w14:textId="77777777" w:rsidTr="00E12292">
        <w:tc>
          <w:tcPr>
            <w:tcW w:w="8305" w:type="dxa"/>
          </w:tcPr>
          <w:p w14:paraId="1BFBB711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2AAB6C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A31F11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2B2EA86" w14:textId="77777777" w:rsidTr="00E12292">
        <w:tc>
          <w:tcPr>
            <w:tcW w:w="8305" w:type="dxa"/>
          </w:tcPr>
          <w:p w14:paraId="657A0E51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68422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39CE7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1904A29" w14:textId="77777777" w:rsidTr="00E12292">
        <w:tc>
          <w:tcPr>
            <w:tcW w:w="8305" w:type="dxa"/>
          </w:tcPr>
          <w:p w14:paraId="34DBE61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31761F6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16177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A759D9C" w14:textId="77777777" w:rsidTr="00E12292">
        <w:tc>
          <w:tcPr>
            <w:tcW w:w="8305" w:type="dxa"/>
          </w:tcPr>
          <w:p w14:paraId="7779FD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E07CBE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26E03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E624D0C" w14:textId="77777777" w:rsidTr="00E12292">
        <w:tc>
          <w:tcPr>
            <w:tcW w:w="8305" w:type="dxa"/>
          </w:tcPr>
          <w:p w14:paraId="3D2C69E0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BE6880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FE0DC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9E1D426" w14:textId="77777777" w:rsidTr="00E12292">
        <w:tc>
          <w:tcPr>
            <w:tcW w:w="8305" w:type="dxa"/>
          </w:tcPr>
          <w:p w14:paraId="1C32BE72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61C0E34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DBAF5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240A686" w14:textId="77777777" w:rsidTr="00E12292">
        <w:tc>
          <w:tcPr>
            <w:tcW w:w="8305" w:type="dxa"/>
          </w:tcPr>
          <w:p w14:paraId="17949D3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B5FC73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46A04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4395277" w14:textId="77777777" w:rsidR="006F211B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10066CB" w14:textId="77777777" w:rsidR="006F211B" w:rsidRPr="00A43558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DF4323" w14:textId="77777777" w:rsidR="006F211B" w:rsidRPr="00A43558" w:rsidRDefault="006F211B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282C45">
      <w:footerReference w:type="even" r:id="rId8"/>
      <w:footerReference w:type="default" r:id="rId9"/>
      <w:pgSz w:w="11907" w:h="16840" w:code="9"/>
      <w:pgMar w:top="284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3E73" w14:textId="77777777" w:rsidR="00A97E4A" w:rsidRDefault="00A97E4A">
      <w:r>
        <w:separator/>
      </w:r>
    </w:p>
  </w:endnote>
  <w:endnote w:type="continuationSeparator" w:id="0">
    <w:p w14:paraId="340CF028" w14:textId="77777777" w:rsidR="00A97E4A" w:rsidRDefault="00A9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662B" w14:textId="77777777" w:rsidR="00A97E4A" w:rsidRDefault="00A97E4A">
      <w:r>
        <w:separator/>
      </w:r>
    </w:p>
  </w:footnote>
  <w:footnote w:type="continuationSeparator" w:id="0">
    <w:p w14:paraId="75E0C91F" w14:textId="77777777" w:rsidR="00A97E4A" w:rsidRDefault="00A9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2023-03-24T17:49:00Z</cp:lastPrinted>
  <dcterms:created xsi:type="dcterms:W3CDTF">2023-03-24T17:50:00Z</dcterms:created>
  <dcterms:modified xsi:type="dcterms:W3CDTF">2023-03-24T17:50:00Z</dcterms:modified>
</cp:coreProperties>
</file>